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3"/>
      </w:tblGrid>
      <w:tr w:rsidR="00BF69F8" w:rsidRPr="00AC23BF" w:rsidTr="00EC0775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3"/>
            </w:tblGrid>
            <w:tr w:rsidR="00DC3F5B" w:rsidRPr="00AC23BF" w:rsidTr="00563298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3"/>
                  </w:tblGrid>
                  <w:tr w:rsidR="00F74AC4" w:rsidRPr="00AC23BF" w:rsidTr="002D50E0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73"/>
                        </w:tblGrid>
                        <w:tr w:rsidR="00A76F21" w:rsidRPr="00AC23BF" w:rsidTr="00665B81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83"/>
                              </w:tblGrid>
                              <w:tr w:rsidR="00CD6387" w:rsidRPr="00AC23BF" w:rsidTr="0024722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CD6387" w:rsidRPr="00241408" w:rsidRDefault="00CD6387" w:rsidP="0024722D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2414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Информация</w:t>
                                    </w:r>
                                  </w:p>
                                  <w:p w:rsidR="00CD6387" w:rsidRDefault="00CD6387" w:rsidP="0024722D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2414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о проделанной работе по противодействию коррупции в ГБУСО «</w:t>
                                    </w:r>
                                    <w:proofErr w:type="spellStart"/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ЦСОН»  </w:t>
                                    </w:r>
                                  </w:p>
                                  <w:p w:rsidR="00CD6387" w:rsidRPr="003770E9" w:rsidRDefault="00CD6387" w:rsidP="005540DD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в 20</w:t>
                                    </w:r>
                                    <w:r w:rsidR="00C867C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2</w:t>
                                    </w:r>
                                    <w:r w:rsidR="005540D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1</w:t>
                                    </w:r>
                                    <w:r w:rsidR="00C867C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 г</w:t>
                                    </w:r>
                                    <w:r w:rsidR="004B705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оду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CD6387" w:rsidRPr="00AC23BF" w:rsidRDefault="00CD6387" w:rsidP="00CD6387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8"/>
                                  <w:szCs w:val="28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83"/>
                              </w:tblGrid>
                              <w:tr w:rsidR="00CD6387" w:rsidRPr="005E525F" w:rsidTr="0024722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9385" w:type="dxa"/>
                                    <w:hideMark/>
                                  </w:tcPr>
                                  <w:p w:rsidR="00A21362" w:rsidRDefault="00CD6387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   </w:t>
                                    </w:r>
                                    <w:proofErr w:type="gramStart"/>
                                    <w:r w:rsidRPr="009671F1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учреждении действует комиссия по противодействию коррупции, в соответствии с Положением о комиссии государственного бюджетного учреждения социального обслуживания «</w:t>
                                    </w:r>
                                    <w:proofErr w:type="spellStart"/>
                                    <w:r w:rsidR="00716F0C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716F0C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центр социального обслуживания населения» по противодействию коррупции, состав комиссии и положение о ней утверждены приказом директора Центра </w:t>
                                    </w:r>
                                    <w:r w:rsidR="00C079F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от 20.01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.2015 года № </w:t>
                                    </w:r>
                                    <w:r w:rsidR="00C079F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0, изменения в состав комиссии внесены приказами директора ГБУСО «</w:t>
                                    </w:r>
                                    <w:proofErr w:type="spellStart"/>
                                    <w:r w:rsidR="00C079F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C079F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ЦСОН» от 2</w:t>
                                    </w:r>
                                    <w:r w:rsidR="00944970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.1</w:t>
                                    </w:r>
                                    <w:r w:rsidR="00C079F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.201</w:t>
                                    </w:r>
                                    <w:r w:rsidR="00F56BA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г. № </w:t>
                                    </w:r>
                                    <w:r w:rsidR="007D6486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 w:rsidR="00944970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 w:rsidR="00F56BA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 w:rsidR="007D6486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, </w:t>
                                    </w:r>
                                    <w:r w:rsidR="00C867C0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от 09.01.2020 г. № 36, 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разработан план</w:t>
                                    </w:r>
                                    <w:proofErr w:type="gramEnd"/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заседаний комиссии на 20</w:t>
                                    </w:r>
                                    <w:r w:rsidR="00C867C0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 w:rsidR="005540DD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год, сведения о комиссии, её состав, положение о комиссии размещены на официальном сайте Центра в разделе «Противодействие коррупции», разработан План по предупреждению и противодействию коррупции на 20</w:t>
                                    </w:r>
                                    <w:r w:rsidR="00C867C0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 w:rsidR="005540DD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год,</w:t>
                                    </w:r>
                                    <w:r w:rsidR="00716F0C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который утвержден приказом директора ГБУСО «</w:t>
                                    </w:r>
                                    <w:proofErr w:type="spellStart"/>
                                    <w:r w:rsidR="00C079F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C079F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ЦСОН» от </w:t>
                                    </w:r>
                                    <w:r w:rsidR="005540DD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11</w:t>
                                    </w:r>
                                    <w:r w:rsidR="00C867C0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.01.202</w:t>
                                    </w:r>
                                    <w:r w:rsidR="005540DD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 w:rsidR="00C867C0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г. № </w:t>
                                    </w:r>
                                    <w:r w:rsidR="005540DD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19/1</w:t>
                                    </w:r>
                                    <w:r w:rsidR="00C079F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. 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В</w:t>
                                    </w:r>
                                    <w:r w:rsidR="008A3B14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  <w:r w:rsidR="00F66EC8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20</w:t>
                                    </w:r>
                                    <w:r w:rsidR="00D211A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2</w:t>
                                    </w:r>
                                    <w:r w:rsidR="005540DD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1</w:t>
                                    </w:r>
                                    <w:r w:rsidR="008A3B14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году</w:t>
                                    </w:r>
                                    <w:r w:rsidR="0007704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состоялось </w:t>
                                    </w:r>
                                    <w:r w:rsidR="00F56BA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2</w:t>
                                    </w:r>
                                    <w:r w:rsidR="008A3B14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заседания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комиссии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по проти</w:t>
                                    </w:r>
                                    <w:r w:rsidR="00A21362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водействию коррупции, на котором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были рассмотрены вопросы </w:t>
                                    </w:r>
                                    <w:r w:rsidR="00A21362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о нормативно – правовых актах, регулирующих отношения по противодействию коррупции</w:t>
                                    </w:r>
                                    <w:r w:rsidR="008A3B14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, об обеспечении открытой информации о деятельности учреждения.</w:t>
                                    </w:r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:rsidR="00CD6387" w:rsidRPr="00803791" w:rsidRDefault="00CD6387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 </w:t>
                                    </w:r>
                                    <w:r w:rsidR="00DB7B4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В </w:t>
                                    </w:r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течени</w:t>
                                    </w:r>
                                    <w:r w:rsidR="00944970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2</w:t>
                                    </w:r>
                                    <w:r w:rsidR="00C867C0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02</w:t>
                                    </w:r>
                                    <w:r w:rsidR="005540DD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года  проведена антикоррупционная экспертиза проектов организационно-распорядительных документов ГБУСО «</w:t>
                                    </w:r>
                                    <w:proofErr w:type="spellStart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</w:t>
                                    </w:r>
                                    <w:r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»: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положение об оплате труда</w:t>
                                    </w:r>
                                    <w:r w:rsidR="00DB7B4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работников ГБУСО </w:t>
                                    </w:r>
                                    <w:r w:rsidR="00DB7B41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«</w:t>
                                    </w:r>
                                    <w:proofErr w:type="spellStart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</w:t>
                                    </w:r>
                                    <w:r w:rsidR="00DB7B41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»,</w:t>
                                    </w:r>
                                    <w:r w:rsidR="00DB7B4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положение о предоставлении платных услуг, формирования и учета средств, расходовании денежных средств, полученных от оказания платных услуг в ГБУСО </w:t>
                                    </w:r>
                                    <w:r w:rsidR="00DB7B41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«</w:t>
                                    </w:r>
                                    <w:proofErr w:type="spellStart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</w:t>
                                    </w:r>
                                    <w:r w:rsidR="00DB7B41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»</w:t>
                                    </w:r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В представленных проектах организационно- распорядительных документов ГБУСО </w:t>
                                    </w:r>
                                    <w:r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«</w:t>
                                    </w:r>
                                    <w:proofErr w:type="spellStart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ЦСОН»</w:t>
                                    </w:r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коррупциогенные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факторы не выявлены.</w:t>
                                    </w:r>
                                  </w:p>
                                  <w:p w:rsidR="00CD6387" w:rsidRPr="00A9203E" w:rsidRDefault="00CD6387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</w:t>
                                    </w:r>
                                    <w:r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Членами</w:t>
                                    </w:r>
                                    <w:r w:rsidRPr="00772DDA">
                                      <w:rPr>
                                        <w:rFonts w:eastAsia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72DDA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комиссии </w:t>
                                    </w:r>
                                    <w:r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регулярно проводятся служебные проверки соблюдения работниками учреждения правил внутреннего трудового распорядка, кодекса этики и служебного поведения работников ГБУСО «</w:t>
                                    </w:r>
                                    <w:proofErr w:type="spellStart"/>
                                    <w:r w:rsidR="00772DDA"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772DDA"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</w:t>
                                    </w:r>
                                    <w:r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».</w:t>
                                    </w:r>
                                  </w:p>
                                  <w:p w:rsidR="007D6486" w:rsidRDefault="00CD6387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  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На официальном сайте учреждения размещена информация о дате создания, учредителе, месте нахождения, режиме, графике работы, правилах внутреннего трудового распорядка, контактных телефонах и адресах электронной почты, руководителе учреждения, иная информация для получателей социальных услуг по видам социальных услуг, предусмотрены раздел и форма для электронного обращения граждан.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             Раздел сайта «Противодействие коррупции» состоит </w:t>
                                    </w:r>
                                    <w:r w:rsidR="007D648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        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из</w:t>
                                    </w:r>
                                    <w:proofErr w:type="gram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:rsidR="007D6486" w:rsidRDefault="007D6486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:rsidR="00CD6387" w:rsidRPr="005E525F" w:rsidRDefault="00CD6387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lastRenderedPageBreak/>
                                      <w:t>следующих подразделов: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-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«Заявить о факте коррупции» (в этом разделе имеется информация о номерах телефонов, по которым граждане могут заявить о фактах коррупции, а именно, телефон директора учреждения, телефон доверия министерства, телефон доверия ГУВД по Ставропольскому краю, телефон дежурной части ОМВД России по </w:t>
                                    </w:r>
                                    <w:proofErr w:type="spellStart"/>
                                    <w:r w:rsid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Благодарненскому</w:t>
                                    </w:r>
                                    <w:proofErr w:type="spell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району, телефон дежурной части Прокуратуры Ставропольского края, телефон прокуратуры </w:t>
                                    </w:r>
                                    <w:proofErr w:type="spellStart"/>
                                    <w:r w:rsid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Благодарненского</w:t>
                                    </w:r>
                                    <w:proofErr w:type="spell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района Ставропольского края);</w:t>
                                    </w:r>
                                    <w:proofErr w:type="gram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>- «Нормативные правовые акты и иные акты в сфере противодействия коррупции»;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- «Методические материалы» (в этом разделе можно ознакомиться с антикоррупционными памятками, </w:t>
                                    </w:r>
                                    <w:proofErr w:type="spellStart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видеопрезентацией</w:t>
                                    </w:r>
                                    <w:proofErr w:type="spell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на данную тему, другими материалами);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>- «Доклады, отчеты, обзоры, статистическая информация по вопросам противодействия коррупции».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           В разделе сайта «О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тдых и оздоровление детей» еже</w:t>
                                    </w:r>
                                    <w:r w:rsidR="00716F0C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 w:rsidR="00716F0C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сяч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но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обновляется информация об очередности на санаторно-курортное лечение, количестве имеющихся путевок в санатории по профилю лечения и о количестве детей, состоящих на очереди и получивших санаторно-курортные путевки. Кабинет специалиста, осуществляющего оформление и выдачу путевок, оснащен камерой видеонаблюдения, жу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рналы очередности пронумерованы, прошнурованы.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            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На официальном сайте для размещения информации о государственных (муниципальных) учреждениях www.bus.gov.ru размещены копия устава, копии лицензии на осуществление медицинской деятельности (с приложениями), копия плана финансово-хозяйственной деятельности, копии документа о порядке предоставления социальных услуг за плату, образец договора о предоставлении социальных услуг за плату, копии предписаний органов, осуществляющих государственный контроль в сфере социального обслуживания, отчетов об исполнении предписаний</w:t>
                                    </w:r>
                                    <w:proofErr w:type="gram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             На информационных уголках учреждения размещена следующая информация: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-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Закон РФ от 7 февраля 1992 г. № 2300-1 «О защите прав потребителей»;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>- Федеральный закон от 28 декабря 2013 года № 442-ФЗ «Об основах социального обслуживания граждан в Российской Федерации»;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>- тарифы для физических и юридических лиц за услуги (работы) оказываемых государственным бюджетным учреждением социального обслуживания «</w:t>
                                    </w:r>
                                    <w:proofErr w:type="spellStart"/>
                                    <w:r w:rsidR="00716F0C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центр социального обслуживания населения», не относящихся к основным видам деятельности учреждения;</w:t>
                                    </w:r>
                                    <w:proofErr w:type="gram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- </w:t>
                                    </w:r>
                                    <w:r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Кодекс </w:t>
                                    </w:r>
                                    <w:r w:rsidR="00772DDA"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  <w:r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лужебного поведения </w:t>
                                    </w:r>
                                    <w:r w:rsidR="00772DDA"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социальных </w:t>
                                    </w:r>
                                    <w:r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работников ГБУСО «</w:t>
                                    </w:r>
                                    <w:proofErr w:type="spellStart"/>
                                    <w:r w:rsidR="00772DDA"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772DDA"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</w:t>
                                    </w:r>
                                    <w:r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»,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утвержденный приказом директора Центра;  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>- телефоны экстренных служб и контролирующих органов;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lastRenderedPageBreak/>
                                      <w:t>- книга отзывов и предложений (предоставляется по требованию потребителя);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>- график приема граждан руководителем учреждения, его заместителями;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иная информация.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            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Закупочная деятельность учреждения осуществляется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года № 223-ФЗ «О закупках товаров, работ, услуг отдельными видами юридических лиц», Положением о закупке товаров, работ, услуг для нужд государственного бюджетного учреждения социального обслуживания</w:t>
                                    </w:r>
                                    <w:proofErr w:type="gram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«</w:t>
                                    </w:r>
                                    <w:proofErr w:type="spellStart"/>
                                    <w:r w:rsidR="00716F0C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центр социального обслуживания населения». Информация о закупках размещается на едином официальном сайте zakupki.gov.ru.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              В учреждении создана комиссия по приему, учету и использованию благотворительной помощи в ГБУСО «</w:t>
                                    </w:r>
                                    <w:proofErr w:type="spellStart"/>
                                    <w:r w:rsidR="00716F0C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716F0C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ЦСОН»</w:t>
                                    </w:r>
                                    <w:r w:rsid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.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Деятельность по привлечению благотворительной помощи в учреждении ведется в соответствии с Федеральным законом от 11.08.1995 г. № 135-ФЗ «О благотворительной деятельности и благотворительных организациях» и  </w:t>
                                    </w:r>
                                    <w:r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Порядком привлечения и использования благотворительной помощи, утвержденным приказом министерства от 01.09.2014 г. № 450,</w:t>
                                    </w:r>
                                    <w:r w:rsidRPr="005E525F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Положением о работе </w:t>
                                    </w:r>
                                    <w:r w:rsidR="00F46B43"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комиссия по приему, учету и использованию благотворительной помощи в ГБУСО «</w:t>
                                    </w:r>
                                    <w:proofErr w:type="spellStart"/>
                                    <w:r w:rsid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F46B43"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ЦСОН»</w:t>
                                    </w:r>
                                    <w:r w:rsid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, </w:t>
                                    </w:r>
                                    <w:r w:rsidR="00F46B43"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утвержденные</w:t>
                                    </w:r>
                                    <w:r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приказом директора </w:t>
                                    </w:r>
                                    <w:r w:rsidR="00F46B43"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центра  от 20.01</w:t>
                                    </w:r>
                                    <w:r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.201</w:t>
                                    </w:r>
                                    <w:r w:rsidR="00F46B43"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  <w:r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г.  № </w:t>
                                    </w:r>
                                    <w:r w:rsidR="00F46B43"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37</w:t>
                                    </w:r>
                                    <w:proofErr w:type="gramEnd"/>
                                    <w:r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  <w:r w:rsidRPr="005E525F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Прием благотворительной помощи в виде денежных средств осуществляется в безналичной форме путем их перечисления на лицевой счет учреждения, в виде натуральной помощи – по акту комиссией. Поступающая помощь распределяется решением комиссии по приему, учету и использованию благотворительной помощи, в том числе с привлечением благотворителей, попечительского совета.</w:t>
                                    </w:r>
                                  </w:p>
                                  <w:p w:rsidR="00CD6387" w:rsidRPr="005E525F" w:rsidRDefault="00CD6387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</w:t>
                                    </w:r>
                                    <w:r w:rsidRPr="005E525F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В учреждении проводится постоянная  разъяснительная работа с сотрудниками учреждения, направленная на формирование антикоррупционного мировоззрения, повышение уровня правосознания и правовой культуры с привлечением работников правоохранительных органов.  На производственных собраниях работников структурных подразделений Центра рассмотрены следующие вопросы:</w:t>
                                    </w:r>
                                  </w:p>
                                  <w:p w:rsidR="00CD6387" w:rsidRPr="005E525F" w:rsidRDefault="00CD6387" w:rsidP="0024722D">
                                    <w:pPr>
                                      <w:pStyle w:val="Standard"/>
                                      <w:tabs>
                                        <w:tab w:val="left" w:pos="45"/>
                                      </w:tabs>
                                      <w:ind w:left="45" w:firstLine="522"/>
                                      <w:jc w:val="both"/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  <w:t>1) международные документы и действующее законодательство Российской Федерации в области противодействия коррупции;</w:t>
                                    </w:r>
                                  </w:p>
                                  <w:p w:rsidR="009160B0" w:rsidRPr="005E525F" w:rsidRDefault="00CD6387" w:rsidP="009160B0">
                                    <w:pPr>
                                      <w:pStyle w:val="Standard"/>
                                      <w:tabs>
                                        <w:tab w:val="left" w:pos="45"/>
                                      </w:tabs>
                                      <w:ind w:left="45" w:firstLine="522"/>
                                      <w:jc w:val="both"/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  <w:t>2) порядок уведомления служащего и работника о фактах склонения к совершени</w:t>
                                    </w:r>
                                    <w:r w:rsidR="009160B0"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  <w:t>ю коррупционного правонарушения.</w:t>
                                    </w:r>
                                  </w:p>
                                  <w:p w:rsidR="00CD6387" w:rsidRDefault="00CD6387" w:rsidP="0024722D">
                                    <w:pPr>
                                      <w:pStyle w:val="Standard"/>
                                      <w:tabs>
                                        <w:tab w:val="left" w:pos="45"/>
                                      </w:tabs>
                                      <w:ind w:left="45" w:firstLine="522"/>
                                      <w:jc w:val="both"/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  <w:t xml:space="preserve">          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  <w:t xml:space="preserve">При  проведении бесед, лекций, консультаций были использованы материалы Обзора рекомендаций по осуществлению комплекса организационных, разъяснительных и иных мер по </w:t>
                                    </w:r>
                                    <w:r w:rsidRPr="005E525F"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  <w:lastRenderedPageBreak/>
                                      <w:t>недопущению должностными лицами поведения, которое может восприниматься окружающими как обещание дачи взятки либо как согласие принять взятку или как просьба о даче взятки, разработанного Министерством труда и социальной защиты Российской Федерации, Национального плана противодействия коррупции на 2012-2013 годы, утвержденного Указом Президента</w:t>
                                    </w:r>
                                    <w:proofErr w:type="gramEnd"/>
                                    <w:r w:rsidRPr="005E525F"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  <w:t xml:space="preserve"> Российской Федерации от 13 марта 2012 года № 297.</w:t>
                                    </w:r>
                                  </w:p>
                                  <w:p w:rsidR="00CD6387" w:rsidRPr="005E525F" w:rsidRDefault="00CD6387" w:rsidP="0024722D">
                                    <w:pPr>
                                      <w:spacing w:line="240" w:lineRule="auto"/>
                                      <w:ind w:firstLine="567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Специалистами Центра </w:t>
                                    </w:r>
                                    <w:r w:rsidR="00EC0775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распространены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памятки, </w:t>
                                    </w:r>
                                    <w:r w:rsidRPr="005E525F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информационные листки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b w:val="0"/>
                                        <w:sz w:val="28"/>
                                        <w:szCs w:val="28"/>
                                      </w:rPr>
                                      <w:t>по противодействию коррупции</w:t>
                                    </w:r>
                                    <w:r w:rsidRPr="005E525F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b w:val="0"/>
                                        <w:sz w:val="28"/>
                                        <w:szCs w:val="28"/>
                                      </w:rPr>
                                      <w:t xml:space="preserve">: </w:t>
                                    </w:r>
                                    <w:r w:rsidR="00EC0775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b w:val="0"/>
                                        <w:sz w:val="28"/>
                                        <w:szCs w:val="28"/>
                                      </w:rPr>
                                      <w:t>«Памятка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</w:t>
                                    </w:r>
                                    <w:r w:rsidRPr="005E525F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b w:val="0"/>
                                        <w:sz w:val="28"/>
                                        <w:szCs w:val="28"/>
                                      </w:rPr>
                                      <w:t>»</w:t>
                                    </w:r>
                                    <w:r w:rsidR="00EC0775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b w:val="0"/>
                                        <w:sz w:val="28"/>
                                        <w:szCs w:val="28"/>
                                      </w:rPr>
                                      <w:t xml:space="preserve">, «Правила о фактах совершения коррупционных правонарушений» </w:t>
                                    </w:r>
                                    <w:r w:rsidRPr="005E525F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и др.,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которые распространены среди</w:t>
                                    </w:r>
                                    <w:r w:rsidRPr="005E525F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 xml:space="preserve"> получателей социальных услуг учреждения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, </w:t>
                                    </w:r>
                                    <w:r w:rsidRP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посетителей </w:t>
                                    </w:r>
                                    <w:r w:rsidR="00F46B43" w:rsidRP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социальных комнат </w:t>
                                    </w:r>
                                    <w:r w:rsidRPr="00F46B43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 xml:space="preserve">Центра в отдаленных населенных пунктах </w:t>
                                    </w:r>
                                    <w:r w:rsidRP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района.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Антикоррупционные памятки у  каждого работника имеются на рабочем месте.</w:t>
                                    </w:r>
                                  </w:p>
                                  <w:p w:rsidR="00CD6387" w:rsidRDefault="00CD6387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</w:pPr>
                                    <w:r w:rsidRPr="005E525F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 xml:space="preserve">            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Население  района информировано по данной п</w:t>
                                    </w:r>
                                    <w:r w:rsidRPr="005E525F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>роблеме  через СМИ:  на официальном сайте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ГБУСО </w:t>
                                    </w:r>
                                    <w:r w:rsidRP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«</w:t>
                                    </w:r>
                                    <w:proofErr w:type="spellStart"/>
                                    <w:r w:rsidR="00F46B43" w:rsidRP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F46B43" w:rsidRP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</w:t>
                                    </w:r>
                                    <w:r w:rsidRP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»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  <w:r w:rsidRPr="005E525F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 xml:space="preserve">размещены  памятки на </w:t>
                                    </w:r>
                                    <w:proofErr w:type="spellStart"/>
                                    <w:r w:rsidRPr="005E525F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>антикоррупционую</w:t>
                                    </w:r>
                                    <w:proofErr w:type="spellEnd"/>
                                    <w:r w:rsidRPr="005E525F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 xml:space="preserve"> тематику.</w:t>
                                    </w:r>
                                  </w:p>
                                  <w:p w:rsidR="00EC0775" w:rsidRDefault="00EC0775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</w:pPr>
                                  </w:p>
                                  <w:p w:rsidR="00EC0775" w:rsidRDefault="00EC0775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</w:pPr>
                                  </w:p>
                                  <w:p w:rsidR="00EC0775" w:rsidRDefault="00EC0775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</w:pPr>
                                  </w:p>
                                  <w:p w:rsidR="00EC0775" w:rsidRDefault="00EC0775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</w:pPr>
                                  </w:p>
                                  <w:p w:rsidR="00EC0775" w:rsidRPr="005E525F" w:rsidRDefault="00EC0775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 xml:space="preserve">Заместитель директора                                                            С.Х. 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>Огаджанян</w:t>
                                    </w:r>
                                    <w:proofErr w:type="spellEnd"/>
                                  </w:p>
                                  <w:p w:rsidR="00CD6387" w:rsidRPr="005E525F" w:rsidRDefault="00CD6387" w:rsidP="0024722D">
                                    <w:pPr>
                                      <w:spacing w:before="100" w:beforeAutospacing="1" w:after="240"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C0775" w:rsidRPr="005E525F" w:rsidTr="0024722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9385" w:type="dxa"/>
                                  </w:tcPr>
                                  <w:p w:rsidR="00EC0775" w:rsidRPr="005E525F" w:rsidRDefault="00EC0775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6F21" w:rsidRPr="003770E9" w:rsidRDefault="00A76F21" w:rsidP="00665B81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A76F21" w:rsidRPr="00AC23BF" w:rsidRDefault="00A76F21" w:rsidP="00A76F21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73"/>
                        </w:tblGrid>
                        <w:tr w:rsidR="00A76F21" w:rsidRPr="005E525F" w:rsidTr="00665B81">
                          <w:trPr>
                            <w:tblCellSpacing w:w="15" w:type="dxa"/>
                          </w:trPr>
                          <w:tc>
                            <w:tcPr>
                              <w:tcW w:w="9385" w:type="dxa"/>
                              <w:hideMark/>
                            </w:tcPr>
                            <w:p w:rsidR="00A76F21" w:rsidRPr="005E525F" w:rsidRDefault="00A76F21" w:rsidP="00665B81">
                              <w:pPr>
                                <w:spacing w:before="100" w:beforeAutospacing="1" w:after="240" w:line="240" w:lineRule="auto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F74AC4" w:rsidRPr="003770E9" w:rsidRDefault="00F74AC4" w:rsidP="002D50E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F74AC4" w:rsidRPr="005E525F" w:rsidTr="002D50E0">
                    <w:trPr>
                      <w:tblCellSpacing w:w="15" w:type="dxa"/>
                    </w:trPr>
                    <w:tc>
                      <w:tcPr>
                        <w:tcW w:w="9385" w:type="dxa"/>
                        <w:hideMark/>
                      </w:tcPr>
                      <w:p w:rsidR="00F74AC4" w:rsidRPr="005E525F" w:rsidRDefault="00F74AC4" w:rsidP="002D50E0">
                        <w:pPr>
                          <w:spacing w:before="100" w:beforeAutospacing="1" w:after="24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C3F5B" w:rsidRPr="003770E9" w:rsidRDefault="00DC3F5B" w:rsidP="00716F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DC3F5B" w:rsidRPr="00AC23BF" w:rsidRDefault="00DC3F5B" w:rsidP="00DC3F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45"/>
            </w:tblGrid>
            <w:tr w:rsidR="00DC3F5B" w:rsidRPr="005E525F" w:rsidTr="00563298">
              <w:trPr>
                <w:tblCellSpacing w:w="15" w:type="dxa"/>
              </w:trPr>
              <w:tc>
                <w:tcPr>
                  <w:tcW w:w="9385" w:type="dxa"/>
                  <w:hideMark/>
                </w:tcPr>
                <w:p w:rsidR="002B1967" w:rsidRPr="005E525F" w:rsidRDefault="002B1967" w:rsidP="00563298">
                  <w:pPr>
                    <w:spacing w:before="100" w:beforeAutospacing="1" w:after="2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3F5B" w:rsidRPr="005772E6" w:rsidTr="00563298">
              <w:trPr>
                <w:tblCellSpacing w:w="15" w:type="dxa"/>
              </w:trPr>
              <w:tc>
                <w:tcPr>
                  <w:tcW w:w="9385" w:type="dxa"/>
                </w:tcPr>
                <w:p w:rsidR="00DC3F5B" w:rsidRPr="005772E6" w:rsidRDefault="00DC3F5B" w:rsidP="00563298">
                  <w:pPr>
                    <w:spacing w:before="100" w:beforeAutospacing="1" w:after="2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83AA7" w:rsidRPr="003770E9" w:rsidRDefault="00583AA7" w:rsidP="003770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F69F8" w:rsidRPr="00AC23BF" w:rsidRDefault="00BF69F8" w:rsidP="00AC23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sectPr w:rsidR="00BF69F8" w:rsidRPr="00AC23BF" w:rsidSect="0082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57CE"/>
    <w:multiLevelType w:val="hybridMultilevel"/>
    <w:tmpl w:val="FA2E58F4"/>
    <w:lvl w:ilvl="0" w:tplc="2AA2ED44">
      <w:start w:val="1"/>
      <w:numFmt w:val="decimal"/>
      <w:lvlText w:val="%1."/>
      <w:lvlJc w:val="left"/>
      <w:pPr>
        <w:ind w:left="689" w:hanging="405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1772B39"/>
    <w:multiLevelType w:val="hybridMultilevel"/>
    <w:tmpl w:val="FA2E58F4"/>
    <w:lvl w:ilvl="0" w:tplc="2AA2ED44">
      <w:start w:val="1"/>
      <w:numFmt w:val="decimal"/>
      <w:lvlText w:val="%1."/>
      <w:lvlJc w:val="left"/>
      <w:pPr>
        <w:ind w:left="689" w:hanging="405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69F8"/>
    <w:rsid w:val="00015538"/>
    <w:rsid w:val="00031A54"/>
    <w:rsid w:val="00077049"/>
    <w:rsid w:val="00077E23"/>
    <w:rsid w:val="000A0C38"/>
    <w:rsid w:val="000E1B6D"/>
    <w:rsid w:val="00135065"/>
    <w:rsid w:val="001B3064"/>
    <w:rsid w:val="001D0EF5"/>
    <w:rsid w:val="001F3BE7"/>
    <w:rsid w:val="00212AF5"/>
    <w:rsid w:val="00216E3D"/>
    <w:rsid w:val="00241408"/>
    <w:rsid w:val="002A0986"/>
    <w:rsid w:val="002B1967"/>
    <w:rsid w:val="002C5CA0"/>
    <w:rsid w:val="002E38B4"/>
    <w:rsid w:val="003028E7"/>
    <w:rsid w:val="003229C4"/>
    <w:rsid w:val="003770E9"/>
    <w:rsid w:val="003F196C"/>
    <w:rsid w:val="004B7055"/>
    <w:rsid w:val="004C718D"/>
    <w:rsid w:val="004E00AF"/>
    <w:rsid w:val="00542E99"/>
    <w:rsid w:val="005540DD"/>
    <w:rsid w:val="005772E6"/>
    <w:rsid w:val="00583AA7"/>
    <w:rsid w:val="005E525F"/>
    <w:rsid w:val="00627368"/>
    <w:rsid w:val="006E162A"/>
    <w:rsid w:val="007074E8"/>
    <w:rsid w:val="00716F0C"/>
    <w:rsid w:val="00734AED"/>
    <w:rsid w:val="00772DDA"/>
    <w:rsid w:val="007D6486"/>
    <w:rsid w:val="007E7B9D"/>
    <w:rsid w:val="00803791"/>
    <w:rsid w:val="00821378"/>
    <w:rsid w:val="008356A4"/>
    <w:rsid w:val="008A3268"/>
    <w:rsid w:val="008A3B14"/>
    <w:rsid w:val="008A72BB"/>
    <w:rsid w:val="00911871"/>
    <w:rsid w:val="00912910"/>
    <w:rsid w:val="009160B0"/>
    <w:rsid w:val="00944970"/>
    <w:rsid w:val="009671F1"/>
    <w:rsid w:val="009F4490"/>
    <w:rsid w:val="00A21362"/>
    <w:rsid w:val="00A41B7B"/>
    <w:rsid w:val="00A76F21"/>
    <w:rsid w:val="00A80A24"/>
    <w:rsid w:val="00A9203E"/>
    <w:rsid w:val="00A9745B"/>
    <w:rsid w:val="00AA4283"/>
    <w:rsid w:val="00AC23BF"/>
    <w:rsid w:val="00B05D50"/>
    <w:rsid w:val="00B22898"/>
    <w:rsid w:val="00BF69F8"/>
    <w:rsid w:val="00C079F9"/>
    <w:rsid w:val="00C56B9A"/>
    <w:rsid w:val="00C704EB"/>
    <w:rsid w:val="00C82A2F"/>
    <w:rsid w:val="00C867C0"/>
    <w:rsid w:val="00CA2EAA"/>
    <w:rsid w:val="00CC2804"/>
    <w:rsid w:val="00CD6387"/>
    <w:rsid w:val="00CF12F5"/>
    <w:rsid w:val="00D211A2"/>
    <w:rsid w:val="00DB7B41"/>
    <w:rsid w:val="00DC3F5B"/>
    <w:rsid w:val="00E84008"/>
    <w:rsid w:val="00EB4012"/>
    <w:rsid w:val="00EC0775"/>
    <w:rsid w:val="00EF0D51"/>
    <w:rsid w:val="00F071E8"/>
    <w:rsid w:val="00F10177"/>
    <w:rsid w:val="00F303D9"/>
    <w:rsid w:val="00F46B43"/>
    <w:rsid w:val="00F56BA2"/>
    <w:rsid w:val="00F66EC8"/>
    <w:rsid w:val="00F7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074E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Strong"/>
    <w:basedOn w:val="a0"/>
    <w:qFormat/>
    <w:rsid w:val="005E525F"/>
    <w:rPr>
      <w:b/>
      <w:bCs/>
    </w:rPr>
  </w:style>
  <w:style w:type="paragraph" w:styleId="a5">
    <w:name w:val="List Paragraph"/>
    <w:basedOn w:val="a"/>
    <w:uiPriority w:val="34"/>
    <w:qFormat/>
    <w:rsid w:val="00A76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Comp_3</cp:lastModifiedBy>
  <cp:revision>59</cp:revision>
  <cp:lastPrinted>2018-04-10T13:48:00Z</cp:lastPrinted>
  <dcterms:created xsi:type="dcterms:W3CDTF">2014-10-28T07:25:00Z</dcterms:created>
  <dcterms:modified xsi:type="dcterms:W3CDTF">2022-02-07T12:02:00Z</dcterms:modified>
</cp:coreProperties>
</file>